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9A9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33</w:t>
      </w:r>
      <w:r w:rsidRPr="004659A9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47087A" w:rsidRDefault="004708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59A9" w:rsidRDefault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B3A00"/>
          <w:sz w:val="28"/>
          <w:szCs w:val="28"/>
        </w:rPr>
        <w:sectPr w:rsidR="004659A9" w:rsidSect="004659A9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41:1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41:4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T/F 41:9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41:12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41:13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41:18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41:23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42:4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42:5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42:13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42:15-17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42:20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43:2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43:3</w:t>
      </w:r>
    </w:p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43:5</w:t>
      </w:r>
    </w:p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43:7</w:t>
      </w:r>
    </w:p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43:12</w:t>
      </w:r>
    </w:p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43:15</w:t>
      </w:r>
    </w:p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43:18</w:t>
      </w:r>
    </w:p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43:26</w:t>
      </w:r>
    </w:p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44:9</w:t>
      </w:r>
    </w:p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44:17</w:t>
      </w:r>
    </w:p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44:20</w:t>
      </w:r>
    </w:p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44:22</w:t>
      </w:r>
    </w:p>
    <w:p w:rsidR="004659A9" w:rsidRPr="004659A9" w:rsidRDefault="004659A9" w:rsidP="004659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44:30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Temple 41:1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Two 41:18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Man, lion 41:19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29. Cherubims, palm trees 41:20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hAnsi="Times New Roman" w:cs="Times New Roman"/>
          <w:color w:val="000000" w:themeColor="text1"/>
          <w:sz w:val="28"/>
          <w:szCs w:val="28"/>
        </w:rPr>
        <w:t>30. utter court 42:1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hAnsi="Times New Roman" w:cs="Times New Roman"/>
          <w:color w:val="000000" w:themeColor="text1"/>
          <w:sz w:val="28"/>
          <w:szCs w:val="28"/>
        </w:rPr>
        <w:t>31. Three 42:3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North and south chambers 42:13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Holy place 42:14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500 42:16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Sanctuary, profane place 42:20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East 43:1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hAnsi="Times New Roman" w:cs="Times New Roman"/>
          <w:color w:val="000000" w:themeColor="text1"/>
          <w:sz w:val="28"/>
          <w:szCs w:val="28"/>
        </w:rPr>
        <w:t>37. Upon the top of the mountain the whole thereof round about shall be most holy 43:12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Sin offering 43:19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Second day 43:22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Seven 43:25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East 44:1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Because the Lord hath entered by it 44:2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Fell upon his face 44:4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Zadok 44:15</w:t>
      </w:r>
    </w:p>
    <w:p w:rsidR="0047087A" w:rsidRPr="004659A9" w:rsidRDefault="00C768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Levites/Zadok/the sons of Zadok</w:t>
      </w:r>
    </w:p>
    <w:sectPr w:rsidR="0047087A" w:rsidRPr="004659A9" w:rsidSect="004659A9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86A" w:rsidRDefault="000C286A" w:rsidP="004659A9">
      <w:pPr>
        <w:spacing w:line="240" w:lineRule="auto"/>
      </w:pPr>
      <w:r>
        <w:separator/>
      </w:r>
    </w:p>
  </w:endnote>
  <w:endnote w:type="continuationSeparator" w:id="0">
    <w:p w:rsidR="000C286A" w:rsidRDefault="000C286A" w:rsidP="00465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A9" w:rsidRDefault="004659A9">
    <w:pPr>
      <w:pStyle w:val="Footer"/>
    </w:pPr>
    <w:r>
      <w:t>Barn House Ministries</w:t>
    </w:r>
  </w:p>
  <w:p w:rsidR="004659A9" w:rsidRDefault="004659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86A" w:rsidRDefault="000C286A" w:rsidP="004659A9">
      <w:pPr>
        <w:spacing w:line="240" w:lineRule="auto"/>
      </w:pPr>
      <w:r>
        <w:separator/>
      </w:r>
    </w:p>
  </w:footnote>
  <w:footnote w:type="continuationSeparator" w:id="0">
    <w:p w:rsidR="000C286A" w:rsidRDefault="000C286A" w:rsidP="004659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+1bOAWXdwnCzn+fRsu8BWGQzdXA=" w:salt="+OeWbURx9f9Jd0yhvQckK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87A"/>
    <w:rsid w:val="000C286A"/>
    <w:rsid w:val="004659A9"/>
    <w:rsid w:val="0047087A"/>
    <w:rsid w:val="00A062BE"/>
    <w:rsid w:val="00C768F8"/>
    <w:rsid w:val="00D1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BE"/>
  </w:style>
  <w:style w:type="paragraph" w:styleId="Heading1">
    <w:name w:val="heading 1"/>
    <w:basedOn w:val="normal0"/>
    <w:next w:val="normal0"/>
    <w:rsid w:val="004708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708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708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708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708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708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7087A"/>
  </w:style>
  <w:style w:type="paragraph" w:styleId="Title">
    <w:name w:val="Title"/>
    <w:basedOn w:val="normal0"/>
    <w:next w:val="normal0"/>
    <w:rsid w:val="0047087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708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59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9A9"/>
  </w:style>
  <w:style w:type="paragraph" w:styleId="Footer">
    <w:name w:val="footer"/>
    <w:basedOn w:val="Normal"/>
    <w:link w:val="FooterChar"/>
    <w:uiPriority w:val="99"/>
    <w:unhideWhenUsed/>
    <w:rsid w:val="004659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8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2024-06-16T06:28:00Z</dcterms:created>
  <dcterms:modified xsi:type="dcterms:W3CDTF">2024-06-16T07:49:00Z</dcterms:modified>
</cp:coreProperties>
</file>