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32" w:rsidRPr="00CD3D96" w:rsidRDefault="00C77832" w:rsidP="00C77832">
      <w:pPr>
        <w:jc w:val="center"/>
        <w:rPr>
          <w:b/>
          <w:sz w:val="48"/>
          <w:szCs w:val="48"/>
        </w:rPr>
      </w:pPr>
      <w:r w:rsidRPr="00CD3D96">
        <w:rPr>
          <w:b/>
          <w:noProof/>
          <w:sz w:val="48"/>
          <w:szCs w:val="48"/>
        </w:rPr>
        <w:drawing>
          <wp:anchor distT="0" distB="0" distL="114300" distR="114300" simplePos="0" relativeHeight="251658240" behindDoc="0" locked="0" layoutInCell="1" allowOverlap="1">
            <wp:simplePos x="0" y="0"/>
            <wp:positionH relativeFrom="column">
              <wp:posOffset>6271260</wp:posOffset>
            </wp:positionH>
            <wp:positionV relativeFrom="paragraph">
              <wp:posOffset>-194310</wp:posOffset>
            </wp:positionV>
            <wp:extent cx="811530" cy="708660"/>
            <wp:effectExtent l="19050" t="0" r="762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811530" cy="708660"/>
                    </a:xfrm>
                    <a:prstGeom prst="rect">
                      <a:avLst/>
                    </a:prstGeom>
                  </pic:spPr>
                </pic:pic>
              </a:graphicData>
            </a:graphic>
          </wp:anchor>
        </w:drawing>
      </w:r>
      <w:r w:rsidR="00C5296B" w:rsidRPr="00CD3D96">
        <w:rPr>
          <w:b/>
          <w:sz w:val="48"/>
          <w:szCs w:val="48"/>
        </w:rPr>
        <w:t>A widow’s qualification</w:t>
      </w:r>
      <w:r w:rsidRPr="00CD3D96">
        <w:rPr>
          <w:b/>
          <w:sz w:val="48"/>
          <w:szCs w:val="48"/>
        </w:rPr>
        <w:t xml:space="preserve"> before the church</w:t>
      </w:r>
    </w:p>
    <w:p w:rsidR="00134811" w:rsidRPr="00CD3D96" w:rsidRDefault="00C77832" w:rsidP="00C77832">
      <w:pPr>
        <w:jc w:val="center"/>
        <w:rPr>
          <w:b/>
          <w:sz w:val="48"/>
          <w:szCs w:val="48"/>
        </w:rPr>
      </w:pPr>
      <w:r w:rsidRPr="00CD3D96">
        <w:rPr>
          <w:b/>
          <w:sz w:val="48"/>
          <w:szCs w:val="48"/>
        </w:rPr>
        <w:t>supports her</w:t>
      </w:r>
    </w:p>
    <w:p w:rsidR="00C77832" w:rsidRDefault="00C77832" w:rsidP="00C77832">
      <w:pPr>
        <w:jc w:val="center"/>
      </w:pPr>
    </w:p>
    <w:p w:rsidR="00C77832" w:rsidRDefault="00C77832" w:rsidP="00C77832">
      <w:pPr>
        <w:jc w:val="center"/>
      </w:pPr>
      <w:r>
        <w:t>“</w:t>
      </w:r>
      <w:r w:rsidRPr="00C77832">
        <w:t xml:space="preserve">Let not a widow be taken into the </w:t>
      </w:r>
      <w:r w:rsidRPr="00C77832">
        <w:rPr>
          <w:b/>
          <w:i/>
        </w:rPr>
        <w:t>number under threescore years old</w:t>
      </w:r>
      <w:r w:rsidRPr="00C77832">
        <w:t xml:space="preserve">, </w:t>
      </w:r>
      <w:r w:rsidRPr="00721FCC">
        <w:rPr>
          <w:b/>
          <w:i/>
        </w:rPr>
        <w:t>having been the wife of</w:t>
      </w:r>
      <w:r w:rsidRPr="00C77832">
        <w:t xml:space="preserve"> </w:t>
      </w:r>
      <w:r w:rsidRPr="00721FCC">
        <w:rPr>
          <w:b/>
          <w:i/>
        </w:rPr>
        <w:t>one man</w:t>
      </w:r>
      <w:r w:rsidRPr="00C77832">
        <w:t>.</w:t>
      </w:r>
      <w:r>
        <w:t xml:space="preserve"> </w:t>
      </w:r>
      <w:r w:rsidRPr="00721FCC">
        <w:rPr>
          <w:b/>
          <w:i/>
        </w:rPr>
        <w:t>Well reported of for good works</w:t>
      </w:r>
      <w:r w:rsidRPr="00C77832">
        <w:t xml:space="preserve">; if she have </w:t>
      </w:r>
      <w:r w:rsidRPr="00721FCC">
        <w:rPr>
          <w:b/>
          <w:i/>
        </w:rPr>
        <w:t>brought up children</w:t>
      </w:r>
      <w:r w:rsidRPr="00C77832">
        <w:t>, if</w:t>
      </w:r>
      <w:r>
        <w:t xml:space="preserve"> </w:t>
      </w:r>
      <w:r w:rsidRPr="00C77832">
        <w:t xml:space="preserve">she have </w:t>
      </w:r>
      <w:r w:rsidRPr="00721FCC">
        <w:rPr>
          <w:b/>
          <w:i/>
        </w:rPr>
        <w:t>lodged strangers</w:t>
      </w:r>
      <w:r w:rsidRPr="00C77832">
        <w:t xml:space="preserve">, if she have </w:t>
      </w:r>
      <w:r w:rsidRPr="00721FCC">
        <w:rPr>
          <w:b/>
          <w:i/>
        </w:rPr>
        <w:t>washed the saints’ feet</w:t>
      </w:r>
      <w:r w:rsidRPr="00C77832">
        <w:t>, if she</w:t>
      </w:r>
      <w:r>
        <w:t xml:space="preserve"> </w:t>
      </w:r>
      <w:r w:rsidRPr="00C77832">
        <w:t xml:space="preserve">have </w:t>
      </w:r>
      <w:r w:rsidRPr="00721FCC">
        <w:rPr>
          <w:b/>
          <w:i/>
        </w:rPr>
        <w:t>relieved the afflicted</w:t>
      </w:r>
      <w:r w:rsidRPr="00C77832">
        <w:t xml:space="preserve">, if she have </w:t>
      </w:r>
      <w:r w:rsidRPr="00721FCC">
        <w:rPr>
          <w:b/>
          <w:i/>
        </w:rPr>
        <w:t>diligently followed every good work</w:t>
      </w:r>
      <w:r w:rsidRPr="00C77832">
        <w:t>.</w:t>
      </w:r>
      <w:r>
        <w:t xml:space="preserve"> </w:t>
      </w:r>
      <w:r w:rsidRPr="00C77832">
        <w:t>But the younger widows refuse: for when they have begun to wax</w:t>
      </w:r>
      <w:r>
        <w:t xml:space="preserve"> </w:t>
      </w:r>
      <w:r w:rsidRPr="00C77832">
        <w:t>wanton against Christ, they will marry;</w:t>
      </w:r>
      <w:r>
        <w:t xml:space="preserve"> </w:t>
      </w:r>
      <w:r w:rsidRPr="00C77832">
        <w:t>Having damnation, because they have cast off their first faith.</w:t>
      </w:r>
      <w:r>
        <w:t xml:space="preserve"> </w:t>
      </w:r>
      <w:r w:rsidRPr="00C77832">
        <w:t>And withal they learn to be idle, wandering about from house to</w:t>
      </w:r>
      <w:r>
        <w:t xml:space="preserve"> </w:t>
      </w:r>
      <w:r w:rsidRPr="00C77832">
        <w:t>house; and not only idle, but tattlers also and busybodies, speaking</w:t>
      </w:r>
      <w:r>
        <w:t xml:space="preserve"> </w:t>
      </w:r>
      <w:r w:rsidRPr="00C77832">
        <w:t>things which they ought not.</w:t>
      </w:r>
      <w:r>
        <w:t xml:space="preserve"> </w:t>
      </w:r>
      <w:r w:rsidRPr="00C77832">
        <w:t>I will therefore that the younger women marry, bear children, guide</w:t>
      </w:r>
      <w:r>
        <w:t xml:space="preserve"> </w:t>
      </w:r>
      <w:r w:rsidRPr="00C77832">
        <w:t>the house, give none occasion to the adversary to speak</w:t>
      </w:r>
      <w:r>
        <w:t xml:space="preserve"> </w:t>
      </w:r>
      <w:r w:rsidRPr="00C77832">
        <w:t>reproachfully.</w:t>
      </w:r>
      <w:r>
        <w:t xml:space="preserve"> </w:t>
      </w:r>
      <w:r w:rsidRPr="00C77832">
        <w:t>For some are already turned aside after Satan.</w:t>
      </w:r>
      <w:r>
        <w:t xml:space="preserve"> </w:t>
      </w:r>
      <w:r w:rsidRPr="00C77832">
        <w:t>If any man or woman that believeth have widows, let them relieve</w:t>
      </w:r>
      <w:r>
        <w:t xml:space="preserve"> </w:t>
      </w:r>
      <w:r w:rsidRPr="00C77832">
        <w:t xml:space="preserve">them, and let not the church be charged; </w:t>
      </w:r>
      <w:r w:rsidRPr="00721FCC">
        <w:rPr>
          <w:b/>
          <w:i/>
        </w:rPr>
        <w:t>that it may relieve them that are widows indeed</w:t>
      </w:r>
      <w:r w:rsidRPr="00C77832">
        <w:t>.</w:t>
      </w:r>
      <w:r>
        <w:t xml:space="preserve">” </w:t>
      </w:r>
      <w:r w:rsidRPr="00C77832">
        <w:rPr>
          <w:b/>
          <w:i/>
        </w:rPr>
        <w:t>1 Timothy 5:9-16</w:t>
      </w:r>
    </w:p>
    <w:p w:rsidR="00721FCC" w:rsidRDefault="00721FCC" w:rsidP="00C77832">
      <w:pPr>
        <w:jc w:val="center"/>
      </w:pPr>
    </w:p>
    <w:p w:rsidR="00721FCC" w:rsidRDefault="00721FCC" w:rsidP="00721FCC">
      <w:r>
        <w:t>The Holy Scriptures do give instructions for how the church is to rule on whether or not to financially undertake supporting a widow. In 1 Timothy the Apostle Paul lays out the qualifications for the matter. They are listed  below.</w:t>
      </w:r>
    </w:p>
    <w:p w:rsidR="00721FCC" w:rsidRDefault="00721FCC" w:rsidP="00721FCC"/>
    <w:p w:rsidR="00721FCC" w:rsidRDefault="00721FCC" w:rsidP="00721FCC">
      <w:pPr>
        <w:pStyle w:val="ListParagraph"/>
        <w:numPr>
          <w:ilvl w:val="0"/>
          <w:numId w:val="1"/>
        </w:numPr>
      </w:pPr>
      <w:r>
        <w:t>She is to be at least 60 years (threescore) of age. (</w:t>
      </w:r>
      <w:r w:rsidRPr="00CD3D96">
        <w:rPr>
          <w:b/>
          <w:i/>
        </w:rPr>
        <w:t>vs. 9</w:t>
      </w:r>
      <w:r>
        <w:t>)</w:t>
      </w:r>
    </w:p>
    <w:p w:rsidR="00721FCC" w:rsidRDefault="00721FCC" w:rsidP="00721FCC"/>
    <w:p w:rsidR="00721FCC" w:rsidRDefault="00721FCC" w:rsidP="00721FCC">
      <w:pPr>
        <w:pStyle w:val="ListParagraph"/>
        <w:numPr>
          <w:ilvl w:val="0"/>
          <w:numId w:val="1"/>
        </w:numPr>
      </w:pPr>
      <w:r>
        <w:t>She is to have been faithful to her husband. (</w:t>
      </w:r>
      <w:r w:rsidRPr="00CD3D96">
        <w:rPr>
          <w:b/>
          <w:i/>
        </w:rPr>
        <w:t>vs. 9</w:t>
      </w:r>
      <w:r>
        <w:t>)</w:t>
      </w:r>
    </w:p>
    <w:p w:rsidR="00721FCC" w:rsidRDefault="00721FCC" w:rsidP="00721FCC">
      <w:pPr>
        <w:pStyle w:val="ListParagraph"/>
      </w:pPr>
    </w:p>
    <w:p w:rsidR="00721FCC" w:rsidRDefault="00721FCC" w:rsidP="00721FCC">
      <w:pPr>
        <w:pStyle w:val="ListParagraph"/>
        <w:numPr>
          <w:ilvl w:val="0"/>
          <w:numId w:val="1"/>
        </w:numPr>
      </w:pPr>
      <w:r>
        <w:t>She is to have a good reputation. (</w:t>
      </w:r>
      <w:r w:rsidRPr="00CD3D96">
        <w:rPr>
          <w:b/>
          <w:i/>
        </w:rPr>
        <w:t>vs. 10</w:t>
      </w:r>
      <w:r>
        <w:t>)</w:t>
      </w:r>
    </w:p>
    <w:p w:rsidR="00721FCC" w:rsidRDefault="00721FCC" w:rsidP="00721FCC">
      <w:pPr>
        <w:pStyle w:val="ListParagraph"/>
      </w:pPr>
    </w:p>
    <w:p w:rsidR="00721FCC" w:rsidRDefault="00721FCC" w:rsidP="00721FCC">
      <w:pPr>
        <w:pStyle w:val="ListParagraph"/>
        <w:numPr>
          <w:ilvl w:val="0"/>
          <w:numId w:val="1"/>
        </w:numPr>
      </w:pPr>
      <w:r>
        <w:t>She is to have brought up children (her own or others) well. (</w:t>
      </w:r>
      <w:r w:rsidRPr="00CD3D96">
        <w:rPr>
          <w:b/>
          <w:i/>
        </w:rPr>
        <w:t>vs. 10</w:t>
      </w:r>
      <w:r>
        <w:t>)</w:t>
      </w:r>
    </w:p>
    <w:p w:rsidR="00C804DF" w:rsidRDefault="00C804DF" w:rsidP="00C804DF">
      <w:pPr>
        <w:pStyle w:val="ListParagraph"/>
      </w:pPr>
    </w:p>
    <w:p w:rsidR="00C804DF" w:rsidRDefault="00C804DF" w:rsidP="00721FCC">
      <w:pPr>
        <w:pStyle w:val="ListParagraph"/>
        <w:numPr>
          <w:ilvl w:val="0"/>
          <w:numId w:val="1"/>
        </w:numPr>
      </w:pPr>
      <w:r>
        <w:t>She is to have shown hospitality to strangers. (</w:t>
      </w:r>
      <w:r w:rsidRPr="00CD3D96">
        <w:rPr>
          <w:b/>
          <w:i/>
        </w:rPr>
        <w:t>vs. 10</w:t>
      </w:r>
      <w:r>
        <w:t>)</w:t>
      </w:r>
    </w:p>
    <w:p w:rsidR="00C804DF" w:rsidRDefault="00C804DF" w:rsidP="00C804DF">
      <w:pPr>
        <w:pStyle w:val="ListParagraph"/>
      </w:pPr>
    </w:p>
    <w:p w:rsidR="00C804DF" w:rsidRDefault="00C804DF" w:rsidP="00721FCC">
      <w:pPr>
        <w:pStyle w:val="ListParagraph"/>
        <w:numPr>
          <w:ilvl w:val="0"/>
          <w:numId w:val="1"/>
        </w:numPr>
      </w:pPr>
      <w:r>
        <w:t>She is to have washed the saints’ feet. (</w:t>
      </w:r>
      <w:r w:rsidRPr="00CD3D96">
        <w:rPr>
          <w:b/>
          <w:i/>
        </w:rPr>
        <w:t>vs. 10</w:t>
      </w:r>
      <w:r>
        <w:t>)</w:t>
      </w:r>
    </w:p>
    <w:p w:rsidR="00C804DF" w:rsidRDefault="00C804DF" w:rsidP="00C804DF">
      <w:pPr>
        <w:pStyle w:val="ListParagraph"/>
      </w:pPr>
    </w:p>
    <w:p w:rsidR="00C804DF" w:rsidRDefault="00C804DF" w:rsidP="00721FCC">
      <w:pPr>
        <w:pStyle w:val="ListParagraph"/>
        <w:numPr>
          <w:ilvl w:val="0"/>
          <w:numId w:val="1"/>
        </w:numPr>
      </w:pPr>
      <w:r>
        <w:t>She is to have been fruitful in various good works. (</w:t>
      </w:r>
      <w:r w:rsidRPr="00CD3D96">
        <w:rPr>
          <w:b/>
          <w:i/>
        </w:rPr>
        <w:t>vs. 10</w:t>
      </w:r>
      <w:r>
        <w:t>)</w:t>
      </w:r>
    </w:p>
    <w:p w:rsidR="00C804DF" w:rsidRDefault="00C804DF" w:rsidP="00C804DF">
      <w:pPr>
        <w:pStyle w:val="ListParagraph"/>
      </w:pPr>
    </w:p>
    <w:p w:rsidR="00C804DF" w:rsidRDefault="00C804DF" w:rsidP="00C804DF"/>
    <w:p w:rsidR="00C804DF" w:rsidRDefault="00C804DF" w:rsidP="00C804DF">
      <w:r>
        <w:t>The passage also instructs that if a qualifying widow has kin that can support her, that they are to take on the care of her instead of the church in order that the church may care for those that do not have such.</w:t>
      </w:r>
      <w:r w:rsidR="0051767B">
        <w:t xml:space="preserve"> (</w:t>
      </w:r>
      <w:r w:rsidR="0051767B" w:rsidRPr="00CD3D96">
        <w:rPr>
          <w:b/>
          <w:i/>
        </w:rPr>
        <w:t>vs. 16</w:t>
      </w:r>
      <w:r w:rsidR="0051767B">
        <w:t>)</w:t>
      </w:r>
    </w:p>
    <w:p w:rsidR="009001FC" w:rsidRDefault="009001FC" w:rsidP="00C804DF"/>
    <w:p w:rsidR="00CD3D96" w:rsidRDefault="00CD3D96" w:rsidP="00C804DF"/>
    <w:p w:rsidR="00CD3D96" w:rsidRDefault="00CD3D96" w:rsidP="00C804DF"/>
    <w:p w:rsidR="009001FC" w:rsidRDefault="009001FC" w:rsidP="00C804DF">
      <w:r>
        <w:lastRenderedPageBreak/>
        <w:t>Disqualifications</w:t>
      </w:r>
    </w:p>
    <w:p w:rsidR="009001FC" w:rsidRDefault="009001FC" w:rsidP="00C804DF"/>
    <w:p w:rsidR="009001FC" w:rsidRDefault="009001FC" w:rsidP="009001FC">
      <w:pPr>
        <w:pStyle w:val="ListParagraph"/>
        <w:numPr>
          <w:ilvl w:val="0"/>
          <w:numId w:val="2"/>
        </w:numPr>
      </w:pPr>
      <w:r>
        <w:t>Younger than 60 (threescore) years old. (</w:t>
      </w:r>
      <w:r w:rsidRPr="00CD3D96">
        <w:rPr>
          <w:b/>
          <w:i/>
        </w:rPr>
        <w:t>vs. 11</w:t>
      </w:r>
      <w:r>
        <w:t>)</w:t>
      </w:r>
    </w:p>
    <w:p w:rsidR="009001FC" w:rsidRDefault="009001FC" w:rsidP="009001FC"/>
    <w:p w:rsidR="009001FC" w:rsidRDefault="009001FC" w:rsidP="009001FC">
      <w:pPr>
        <w:pStyle w:val="ListParagraph"/>
        <w:numPr>
          <w:ilvl w:val="0"/>
          <w:numId w:val="2"/>
        </w:numPr>
      </w:pPr>
      <w:r>
        <w:t>Could wax wanton against Christ. (</w:t>
      </w:r>
      <w:r w:rsidRPr="00CD3D96">
        <w:rPr>
          <w:b/>
          <w:i/>
        </w:rPr>
        <w:t>vs. 11</w:t>
      </w:r>
      <w:r>
        <w:t>)</w:t>
      </w:r>
    </w:p>
    <w:p w:rsidR="009001FC" w:rsidRDefault="009001FC" w:rsidP="009001FC">
      <w:pPr>
        <w:pStyle w:val="ListParagraph"/>
      </w:pPr>
    </w:p>
    <w:p w:rsidR="009001FC" w:rsidRDefault="009001FC" w:rsidP="009001FC">
      <w:pPr>
        <w:pStyle w:val="ListParagraph"/>
        <w:numPr>
          <w:ilvl w:val="0"/>
          <w:numId w:val="2"/>
        </w:numPr>
      </w:pPr>
      <w:r>
        <w:t>Might marry. (</w:t>
      </w:r>
      <w:r w:rsidRPr="00CD3D96">
        <w:rPr>
          <w:b/>
          <w:i/>
        </w:rPr>
        <w:t>vs. 11</w:t>
      </w:r>
      <w:r>
        <w:t>)</w:t>
      </w:r>
    </w:p>
    <w:p w:rsidR="009001FC" w:rsidRDefault="009001FC" w:rsidP="009001FC">
      <w:pPr>
        <w:pStyle w:val="ListParagraph"/>
      </w:pPr>
    </w:p>
    <w:p w:rsidR="009001FC" w:rsidRDefault="009001FC" w:rsidP="009001FC">
      <w:pPr>
        <w:pStyle w:val="ListParagraph"/>
        <w:numPr>
          <w:ilvl w:val="0"/>
          <w:numId w:val="2"/>
        </w:numPr>
      </w:pPr>
      <w:r>
        <w:t>Possibly will cast off their first faith.</w:t>
      </w:r>
      <w:r w:rsidR="0051767B">
        <w:t xml:space="preserve"> (</w:t>
      </w:r>
      <w:r w:rsidR="0051767B" w:rsidRPr="00CD3D96">
        <w:rPr>
          <w:b/>
          <w:i/>
        </w:rPr>
        <w:t>vs. 12</w:t>
      </w:r>
      <w:r w:rsidR="0051767B">
        <w:t>)</w:t>
      </w:r>
      <w:r>
        <w:t xml:space="preserve"> </w:t>
      </w:r>
    </w:p>
    <w:p w:rsidR="009001FC" w:rsidRDefault="009001FC" w:rsidP="009001FC">
      <w:pPr>
        <w:pStyle w:val="ListParagraph"/>
      </w:pPr>
    </w:p>
    <w:p w:rsidR="009001FC" w:rsidRDefault="009001FC" w:rsidP="009001FC">
      <w:pPr>
        <w:pStyle w:val="ListParagraph"/>
        <w:numPr>
          <w:ilvl w:val="0"/>
          <w:numId w:val="2"/>
        </w:numPr>
      </w:pPr>
      <w:r>
        <w:t>Idle.</w:t>
      </w:r>
      <w:r w:rsidR="0051767B">
        <w:t xml:space="preserve"> (</w:t>
      </w:r>
      <w:r w:rsidR="0051767B" w:rsidRPr="00CD3D96">
        <w:rPr>
          <w:b/>
          <w:i/>
        </w:rPr>
        <w:t>vs. 13</w:t>
      </w:r>
      <w:r w:rsidR="0051767B">
        <w:t>)</w:t>
      </w:r>
    </w:p>
    <w:p w:rsidR="009001FC" w:rsidRDefault="009001FC" w:rsidP="009001FC">
      <w:pPr>
        <w:pStyle w:val="ListParagraph"/>
      </w:pPr>
    </w:p>
    <w:p w:rsidR="009001FC" w:rsidRDefault="009001FC" w:rsidP="009001FC">
      <w:pPr>
        <w:pStyle w:val="ListParagraph"/>
        <w:numPr>
          <w:ilvl w:val="0"/>
          <w:numId w:val="2"/>
        </w:numPr>
      </w:pPr>
      <w:r>
        <w:t>Tattlers and busybodies.</w:t>
      </w:r>
      <w:r w:rsidR="0051767B">
        <w:t xml:space="preserve"> (</w:t>
      </w:r>
      <w:r w:rsidR="0051767B" w:rsidRPr="00CD3D96">
        <w:rPr>
          <w:b/>
          <w:i/>
        </w:rPr>
        <w:t>vs.13</w:t>
      </w:r>
      <w:r w:rsidR="0051767B">
        <w:t>)</w:t>
      </w:r>
    </w:p>
    <w:p w:rsidR="009001FC" w:rsidRDefault="009001FC" w:rsidP="009001FC">
      <w:pPr>
        <w:pStyle w:val="ListParagraph"/>
      </w:pPr>
    </w:p>
    <w:p w:rsidR="009001FC" w:rsidRDefault="009001FC" w:rsidP="009001FC">
      <w:pPr>
        <w:pStyle w:val="ListParagraph"/>
        <w:numPr>
          <w:ilvl w:val="0"/>
          <w:numId w:val="2"/>
        </w:numPr>
      </w:pPr>
      <w:r>
        <w:t>Speaks things they should not speak.</w:t>
      </w:r>
      <w:r w:rsidR="0051767B">
        <w:t xml:space="preserve"> (</w:t>
      </w:r>
      <w:r w:rsidR="0051767B" w:rsidRPr="00CD3D96">
        <w:rPr>
          <w:b/>
          <w:i/>
        </w:rPr>
        <w:t>vs. 13</w:t>
      </w:r>
      <w:r w:rsidR="0051767B">
        <w:t>)</w:t>
      </w:r>
    </w:p>
    <w:p w:rsidR="0079520E" w:rsidRDefault="0079520E" w:rsidP="0079520E">
      <w:pPr>
        <w:pStyle w:val="ListParagraph"/>
      </w:pPr>
    </w:p>
    <w:p w:rsidR="0079520E" w:rsidRDefault="0079520E" w:rsidP="0079520E"/>
    <w:p w:rsidR="0079520E" w:rsidRDefault="0079520E" w:rsidP="0079520E">
      <w:pPr>
        <w:jc w:val="center"/>
      </w:pPr>
      <w:r>
        <w:t>“</w:t>
      </w:r>
      <w:r w:rsidRPr="0079520E">
        <w:t>Let all things be done decently and in order.</w:t>
      </w:r>
      <w:r>
        <w:t xml:space="preserve">” </w:t>
      </w:r>
      <w:r w:rsidRPr="0079520E">
        <w:rPr>
          <w:b/>
          <w:i/>
        </w:rPr>
        <w:t>1 Corinthians 14:40</w:t>
      </w:r>
    </w:p>
    <w:p w:rsidR="0079520E" w:rsidRDefault="0079520E" w:rsidP="0079520E">
      <w:pPr>
        <w:jc w:val="center"/>
      </w:pPr>
    </w:p>
    <w:p w:rsidR="0079520E" w:rsidRPr="0079520E" w:rsidRDefault="00C57E7F" w:rsidP="0079520E">
      <w:pPr>
        <w:jc w:val="center"/>
      </w:pPr>
      <w:r>
        <w:rPr>
          <w:noProof/>
        </w:rPr>
        <w:drawing>
          <wp:anchor distT="0" distB="0" distL="114300" distR="114300" simplePos="0" relativeHeight="251660288" behindDoc="0" locked="0" layoutInCell="1" allowOverlap="1">
            <wp:simplePos x="0" y="0"/>
            <wp:positionH relativeFrom="column">
              <wp:posOffset>3962400</wp:posOffset>
            </wp:positionH>
            <wp:positionV relativeFrom="paragraph">
              <wp:posOffset>1553210</wp:posOffset>
            </wp:positionV>
            <wp:extent cx="2175510" cy="3143250"/>
            <wp:effectExtent l="19050" t="0" r="0" b="0"/>
            <wp:wrapNone/>
            <wp:docPr id="3" name="Picture 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2175510" cy="3143250"/>
                    </a:xfrm>
                    <a:prstGeom prst="ellipse">
                      <a:avLst/>
                    </a:prstGeom>
                    <a:ln>
                      <a:noFill/>
                    </a:ln>
                    <a:effectLst>
                      <a:softEdge rad="112500"/>
                    </a:effectLst>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411480</wp:posOffset>
            </wp:positionH>
            <wp:positionV relativeFrom="paragraph">
              <wp:posOffset>673100</wp:posOffset>
            </wp:positionV>
            <wp:extent cx="2508250" cy="2514600"/>
            <wp:effectExtent l="0" t="0" r="6350" b="0"/>
            <wp:wrapNone/>
            <wp:docPr id="2" name="Picture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 cstate="print"/>
                    <a:stretch>
                      <a:fillRect/>
                    </a:stretch>
                  </pic:blipFill>
                  <pic:spPr>
                    <a:xfrm>
                      <a:off x="0" y="0"/>
                      <a:ext cx="2508250" cy="2514600"/>
                    </a:xfrm>
                    <a:prstGeom prst="ellipse">
                      <a:avLst/>
                    </a:prstGeom>
                    <a:ln>
                      <a:noFill/>
                    </a:ln>
                    <a:effectLst>
                      <a:softEdge rad="112500"/>
                    </a:effectLst>
                  </pic:spPr>
                </pic:pic>
              </a:graphicData>
            </a:graphic>
          </wp:anchor>
        </w:drawing>
      </w:r>
      <w:r w:rsidR="0079520E" w:rsidRPr="0079520E">
        <w:t xml:space="preserve"> </w:t>
      </w:r>
      <w:r w:rsidR="0079520E">
        <w:t>“</w:t>
      </w:r>
      <w:r w:rsidR="0079520E" w:rsidRPr="0079520E">
        <w:t>Let all your things be done with charity.</w:t>
      </w:r>
      <w:r w:rsidR="0079520E">
        <w:t xml:space="preserve">” </w:t>
      </w:r>
      <w:r w:rsidR="0079520E" w:rsidRPr="0079520E">
        <w:rPr>
          <w:b/>
          <w:i/>
        </w:rPr>
        <w:t>1 Corinthians 16:14</w:t>
      </w:r>
    </w:p>
    <w:sectPr w:rsidR="0079520E" w:rsidRPr="0079520E" w:rsidSect="00B34CD2">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98" w:rsidRDefault="00026598" w:rsidP="00C77832">
      <w:r>
        <w:separator/>
      </w:r>
    </w:p>
  </w:endnote>
  <w:endnote w:type="continuationSeparator" w:id="0">
    <w:p w:rsidR="00026598" w:rsidRDefault="00026598" w:rsidP="00C7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32" w:rsidRDefault="00C77832">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1629DC" w:rsidRPr="001629DC">
        <w:rPr>
          <w:rFonts w:asciiTheme="majorHAnsi" w:hAnsiTheme="majorHAnsi"/>
          <w:noProof/>
        </w:rPr>
        <w:t>2</w:t>
      </w:r>
    </w:fldSimple>
  </w:p>
  <w:p w:rsidR="00C77832" w:rsidRDefault="00C77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98" w:rsidRDefault="00026598" w:rsidP="00C77832">
      <w:r>
        <w:separator/>
      </w:r>
    </w:p>
  </w:footnote>
  <w:footnote w:type="continuationSeparator" w:id="0">
    <w:p w:rsidR="00026598" w:rsidRDefault="00026598" w:rsidP="00C7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32FB6"/>
    <w:multiLevelType w:val="hybridMultilevel"/>
    <w:tmpl w:val="6F28DA7A"/>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A4FE9"/>
    <w:multiLevelType w:val="hybridMultilevel"/>
    <w:tmpl w:val="A6D016B2"/>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uzviZdjhblT9nukBJ9F0oQy7wiw=" w:salt="EmttIBSADvWOzGIKbnnen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7832"/>
    <w:rsid w:val="00026598"/>
    <w:rsid w:val="00134811"/>
    <w:rsid w:val="001629DC"/>
    <w:rsid w:val="00292E55"/>
    <w:rsid w:val="0033005D"/>
    <w:rsid w:val="0051767B"/>
    <w:rsid w:val="00721FCC"/>
    <w:rsid w:val="0079520E"/>
    <w:rsid w:val="007D63EE"/>
    <w:rsid w:val="009001FC"/>
    <w:rsid w:val="00A85950"/>
    <w:rsid w:val="00B34CD2"/>
    <w:rsid w:val="00C5296B"/>
    <w:rsid w:val="00C57E7F"/>
    <w:rsid w:val="00C77832"/>
    <w:rsid w:val="00C804DF"/>
    <w:rsid w:val="00CD3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832"/>
    <w:rPr>
      <w:rFonts w:ascii="Tahoma" w:hAnsi="Tahoma" w:cs="Tahoma"/>
      <w:sz w:val="16"/>
      <w:szCs w:val="16"/>
    </w:rPr>
  </w:style>
  <w:style w:type="character" w:customStyle="1" w:styleId="BalloonTextChar">
    <w:name w:val="Balloon Text Char"/>
    <w:basedOn w:val="DefaultParagraphFont"/>
    <w:link w:val="BalloonText"/>
    <w:uiPriority w:val="99"/>
    <w:semiHidden/>
    <w:rsid w:val="00C77832"/>
    <w:rPr>
      <w:rFonts w:ascii="Tahoma" w:hAnsi="Tahoma" w:cs="Tahoma"/>
      <w:sz w:val="16"/>
      <w:szCs w:val="16"/>
    </w:rPr>
  </w:style>
  <w:style w:type="paragraph" w:styleId="Header">
    <w:name w:val="header"/>
    <w:basedOn w:val="Normal"/>
    <w:link w:val="HeaderChar"/>
    <w:uiPriority w:val="99"/>
    <w:semiHidden/>
    <w:unhideWhenUsed/>
    <w:rsid w:val="00C77832"/>
    <w:pPr>
      <w:tabs>
        <w:tab w:val="center" w:pos="4680"/>
        <w:tab w:val="right" w:pos="9360"/>
      </w:tabs>
    </w:pPr>
  </w:style>
  <w:style w:type="character" w:customStyle="1" w:styleId="HeaderChar">
    <w:name w:val="Header Char"/>
    <w:basedOn w:val="DefaultParagraphFont"/>
    <w:link w:val="Header"/>
    <w:uiPriority w:val="99"/>
    <w:semiHidden/>
    <w:rsid w:val="00C77832"/>
  </w:style>
  <w:style w:type="paragraph" w:styleId="Footer">
    <w:name w:val="footer"/>
    <w:basedOn w:val="Normal"/>
    <w:link w:val="FooterChar"/>
    <w:uiPriority w:val="99"/>
    <w:unhideWhenUsed/>
    <w:rsid w:val="00C77832"/>
    <w:pPr>
      <w:tabs>
        <w:tab w:val="center" w:pos="4680"/>
        <w:tab w:val="right" w:pos="9360"/>
      </w:tabs>
    </w:pPr>
  </w:style>
  <w:style w:type="character" w:customStyle="1" w:styleId="FooterChar">
    <w:name w:val="Footer Char"/>
    <w:basedOn w:val="DefaultParagraphFont"/>
    <w:link w:val="Footer"/>
    <w:uiPriority w:val="99"/>
    <w:rsid w:val="00C77832"/>
  </w:style>
  <w:style w:type="paragraph" w:styleId="ListParagraph">
    <w:name w:val="List Paragraph"/>
    <w:basedOn w:val="Normal"/>
    <w:uiPriority w:val="34"/>
    <w:qFormat/>
    <w:rsid w:val="00721F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350</Words>
  <Characters>1998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9</cp:revision>
  <dcterms:created xsi:type="dcterms:W3CDTF">2024-02-15T00:02:00Z</dcterms:created>
  <dcterms:modified xsi:type="dcterms:W3CDTF">2024-02-15T01:05:00Z</dcterms:modified>
</cp:coreProperties>
</file>